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23EE" w14:textId="24C17663" w:rsidR="00B27616" w:rsidRDefault="00CD2A6E" w:rsidP="00CD2A6E">
      <w:pPr>
        <w:pStyle w:val="NormalWeb"/>
        <w:rPr>
          <w:noProof/>
        </w:rPr>
      </w:pPr>
      <w:r>
        <w:rPr>
          <w:b/>
          <w:noProof/>
          <w:sz w:val="22"/>
          <w:szCs w:val="22"/>
          <w:lang w:val="en-US" w:eastAsia="en-US"/>
        </w:rPr>
        <w:drawing>
          <wp:anchor distT="0" distB="0" distL="114300" distR="114300" simplePos="0" relativeHeight="251658240" behindDoc="0" locked="0" layoutInCell="1" allowOverlap="1" wp14:anchorId="7D3D63A1" wp14:editId="282D7CB1">
            <wp:simplePos x="0" y="0"/>
            <wp:positionH relativeFrom="margin">
              <wp:posOffset>2107920</wp:posOffset>
            </wp:positionH>
            <wp:positionV relativeFrom="margin">
              <wp:posOffset>8158</wp:posOffset>
            </wp:positionV>
            <wp:extent cx="116268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1626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3AB">
        <w:rPr>
          <w:noProof/>
        </w:rPr>
        <w:t xml:space="preserve">                                        </w:t>
      </w:r>
      <w:r w:rsidR="00280D6F">
        <w:rPr>
          <w:noProof/>
        </w:rPr>
        <w:t xml:space="preserve">  </w:t>
      </w:r>
      <w:r w:rsidR="00DB23AB">
        <w:rPr>
          <w:noProof/>
        </w:rPr>
        <w:t xml:space="preserve">              </w:t>
      </w:r>
      <w:r w:rsidR="00280D6F">
        <w:rPr>
          <w:noProof/>
        </w:rPr>
        <w:t xml:space="preserve"> </w:t>
      </w:r>
      <w:r w:rsidR="00DB23AB">
        <w:rPr>
          <w:noProof/>
        </w:rPr>
        <w:t xml:space="preserve">           </w:t>
      </w:r>
    </w:p>
    <w:p w14:paraId="4DFAAB3A" w14:textId="2A9B4E93" w:rsidR="00DB23AB" w:rsidRDefault="00DB23AB" w:rsidP="00280D6F">
      <w:pPr>
        <w:pStyle w:val="NormalWeb"/>
      </w:pPr>
      <w:r>
        <w:rPr>
          <w:noProof/>
        </w:rPr>
        <w:t xml:space="preserve">     </w:t>
      </w:r>
      <w:r w:rsidR="00280D6F">
        <w:rPr>
          <w:noProof/>
        </w:rPr>
        <w:t xml:space="preserve">           </w:t>
      </w:r>
      <w:r>
        <w:rPr>
          <w:noProof/>
        </w:rPr>
        <w:t xml:space="preserve">                                                                       </w:t>
      </w:r>
      <w:r w:rsidR="00280D6F">
        <w:rPr>
          <w:noProof/>
        </w:rPr>
        <w:t xml:space="preserve">       </w:t>
      </w:r>
    </w:p>
    <w:p w14:paraId="2487C03D" w14:textId="77777777" w:rsidR="00C72934" w:rsidRDefault="00C72934" w:rsidP="00C72934">
      <w:pPr>
        <w:jc w:val="center"/>
        <w:rPr>
          <w:rFonts w:ascii="Times New Roman" w:hAnsi="Times New Roman" w:cs="Times New Roman"/>
          <w:b/>
          <w:sz w:val="22"/>
          <w:szCs w:val="22"/>
        </w:rPr>
      </w:pPr>
    </w:p>
    <w:p w14:paraId="06E6BAC8" w14:textId="3FC6D88B" w:rsidR="00C72934" w:rsidRPr="002932EC" w:rsidRDefault="00C72934" w:rsidP="00280D6F">
      <w:pPr>
        <w:jc w:val="center"/>
        <w:rPr>
          <w:rFonts w:ascii="Times New Roman" w:hAnsi="Times New Roman" w:cs="Times New Roman"/>
        </w:rPr>
      </w:pPr>
      <w:r w:rsidRPr="002932EC">
        <w:rPr>
          <w:rFonts w:ascii="Times New Roman" w:hAnsi="Times New Roman" w:cs="Times New Roman"/>
          <w:b/>
        </w:rPr>
        <w:t xml:space="preserve">JOB   ADVERTISEMENT </w:t>
      </w:r>
      <w:r w:rsidR="00484227">
        <w:rPr>
          <w:rFonts w:ascii="Times New Roman" w:hAnsi="Times New Roman" w:cs="Times New Roman"/>
          <w:b/>
        </w:rPr>
        <w:t>–</w:t>
      </w:r>
      <w:r w:rsidRPr="002932EC">
        <w:rPr>
          <w:rFonts w:ascii="Times New Roman" w:hAnsi="Times New Roman" w:cs="Times New Roman"/>
          <w:b/>
        </w:rPr>
        <w:t xml:space="preserve"> </w:t>
      </w:r>
      <w:r w:rsidR="00CD2A6E">
        <w:rPr>
          <w:rFonts w:ascii="Times New Roman" w:hAnsi="Times New Roman" w:cs="Times New Roman"/>
          <w:b/>
        </w:rPr>
        <w:t>2</w:t>
      </w:r>
      <w:r w:rsidR="00484227">
        <w:rPr>
          <w:rFonts w:ascii="Times New Roman" w:hAnsi="Times New Roman" w:cs="Times New Roman"/>
          <w:b/>
        </w:rPr>
        <w:t>1</w:t>
      </w:r>
      <w:r w:rsidR="00484227">
        <w:rPr>
          <w:rFonts w:ascii="Times New Roman" w:hAnsi="Times New Roman" w:cs="Times New Roman"/>
          <w:b/>
          <w:vertAlign w:val="superscript"/>
        </w:rPr>
        <w:t xml:space="preserve">ST </w:t>
      </w:r>
      <w:r w:rsidR="002A7566">
        <w:rPr>
          <w:rFonts w:ascii="Times New Roman" w:hAnsi="Times New Roman" w:cs="Times New Roman"/>
          <w:b/>
        </w:rPr>
        <w:t>MAY</w:t>
      </w:r>
      <w:r w:rsidRPr="002932EC">
        <w:rPr>
          <w:rFonts w:ascii="Times New Roman" w:hAnsi="Times New Roman" w:cs="Times New Roman"/>
          <w:b/>
        </w:rPr>
        <w:t xml:space="preserve"> 202</w:t>
      </w:r>
      <w:r w:rsidR="002A7566">
        <w:rPr>
          <w:rFonts w:ascii="Times New Roman" w:hAnsi="Times New Roman" w:cs="Times New Roman"/>
          <w:b/>
        </w:rPr>
        <w:t>6</w:t>
      </w:r>
      <w:r w:rsidRPr="002932EC">
        <w:rPr>
          <w:rFonts w:ascii="Times New Roman" w:hAnsi="Times New Roman" w:cs="Times New Roman"/>
          <w:b/>
        </w:rPr>
        <w:t xml:space="preserve">                                                                                 </w:t>
      </w:r>
    </w:p>
    <w:p w14:paraId="5C983D3B"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About AWYAD</w:t>
      </w:r>
    </w:p>
    <w:p w14:paraId="5771F193"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African Women and Youth Action for Development (AWYAD) envision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14:paraId="494D78E2"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14:paraId="2F549E07"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Safeguarding statement:</w:t>
      </w:r>
    </w:p>
    <w:p w14:paraId="5C3F4F9A" w14:textId="77777777" w:rsidR="00C72934" w:rsidRPr="002932EC" w:rsidRDefault="00C72934" w:rsidP="00C72934">
      <w:pPr>
        <w:rPr>
          <w:rFonts w:ascii="Times New Roman" w:hAnsi="Times New Roman" w:cs="Times New Roman"/>
          <w:bCs/>
          <w:i/>
          <w:iCs/>
        </w:rPr>
      </w:pPr>
      <w:r w:rsidRPr="002932EC">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w:t>
      </w:r>
      <w:r w:rsidR="007B7E9F" w:rsidRPr="002932EC">
        <w:rPr>
          <w:rFonts w:ascii="Times New Roman" w:hAnsi="Times New Roman" w:cs="Times New Roman"/>
          <w:bCs/>
          <w:i/>
          <w:iCs/>
        </w:rPr>
        <w:t>, people with disabilities</w:t>
      </w:r>
      <w:r w:rsidRPr="002932EC">
        <w:rPr>
          <w:rFonts w:ascii="Times New Roman" w:hAnsi="Times New Roman" w:cs="Times New Roman"/>
          <w:bCs/>
          <w:i/>
          <w:iCs/>
        </w:rPr>
        <w:t xml:space="preserve"> and any other person who directly or indirectly works for/ on behalf of or benefits from AWYAD services.</w:t>
      </w:r>
    </w:p>
    <w:p w14:paraId="7DBDCE7F" w14:textId="77777777" w:rsidR="00B1525A" w:rsidRPr="002932EC" w:rsidRDefault="00B1525A" w:rsidP="00287F2F">
      <w:pPr>
        <w:spacing w:after="0" w:line="240" w:lineRule="auto"/>
        <w:rPr>
          <w:rFonts w:ascii="Times New Roman" w:eastAsia="Times New Roman" w:hAnsi="Times New Roman" w:cs="Times New Roman"/>
          <w:kern w:val="0"/>
          <w:lang w:val="en-US"/>
          <w14:ligatures w14:val="none"/>
        </w:rPr>
      </w:pPr>
    </w:p>
    <w:p w14:paraId="75A7CB14" w14:textId="1720D8E2" w:rsidR="007B7E9F" w:rsidRPr="009D2A9D" w:rsidRDefault="007B7E9F" w:rsidP="007B7E9F">
      <w:pPr>
        <w:rPr>
          <w:rFonts w:ascii="Times New Roman" w:hAnsi="Times New Roman" w:cs="Times New Roman"/>
        </w:rPr>
      </w:pPr>
      <w:r w:rsidRPr="009D2A9D">
        <w:rPr>
          <w:rFonts w:ascii="Times New Roman" w:hAnsi="Times New Roman" w:cs="Times New Roman"/>
        </w:rPr>
        <w:t>AWYAD is seeking to recruit suitably qualified &amp; experienced individual for the position</w:t>
      </w:r>
      <w:r w:rsidR="00810B42" w:rsidRPr="009D2A9D">
        <w:rPr>
          <w:rFonts w:ascii="Times New Roman" w:hAnsi="Times New Roman" w:cs="Times New Roman"/>
        </w:rPr>
        <w:t>s</w:t>
      </w:r>
      <w:r w:rsidRPr="009D2A9D">
        <w:rPr>
          <w:rFonts w:ascii="Times New Roman" w:hAnsi="Times New Roman" w:cs="Times New Roman"/>
        </w:rPr>
        <w:t xml:space="preserve"> below:</w:t>
      </w:r>
    </w:p>
    <w:p w14:paraId="29138389" w14:textId="77777777" w:rsidR="009F2D5F" w:rsidRPr="009D2A9D" w:rsidRDefault="009F2D5F" w:rsidP="007B7E9F">
      <w:pPr>
        <w:spacing w:after="0" w:line="240" w:lineRule="auto"/>
        <w:rPr>
          <w:rFonts w:ascii="Times New Roman" w:eastAsia="Times New Roman" w:hAnsi="Times New Roman" w:cs="Times New Roman"/>
          <w:b/>
          <w:bCs/>
          <w:kern w:val="0"/>
          <w14:ligatures w14:val="none"/>
        </w:rPr>
      </w:pPr>
    </w:p>
    <w:p w14:paraId="4A273DB7" w14:textId="4027C0A7" w:rsidR="004708EE" w:rsidRPr="00571B7E" w:rsidRDefault="004708EE" w:rsidP="004708EE">
      <w:pPr>
        <w:spacing w:after="0" w:line="240" w:lineRule="auto"/>
        <w:rPr>
          <w:rFonts w:ascii="Times New Roman" w:hAnsi="Times New Roman" w:cs="Times New Roman"/>
        </w:rPr>
      </w:pPr>
      <w:r w:rsidRPr="00571B7E">
        <w:rPr>
          <w:rFonts w:ascii="Times New Roman" w:hAnsi="Times New Roman" w:cs="Times New Roman"/>
          <w:b/>
        </w:rPr>
        <w:t>JOB REF:</w:t>
      </w:r>
      <w:r w:rsidRPr="00571B7E">
        <w:rPr>
          <w:rFonts w:ascii="Times New Roman" w:hAnsi="Times New Roman" w:cs="Times New Roman"/>
          <w:b/>
        </w:rPr>
        <w:tab/>
      </w:r>
      <w:r w:rsidRPr="00571B7E">
        <w:rPr>
          <w:rFonts w:ascii="Times New Roman" w:hAnsi="Times New Roman" w:cs="Times New Roman"/>
          <w:b/>
        </w:rPr>
        <w:tab/>
        <w:t xml:space="preserve">         </w:t>
      </w:r>
      <w:r w:rsidRPr="00571B7E">
        <w:rPr>
          <w:rFonts w:ascii="Times New Roman" w:hAnsi="Times New Roman" w:cs="Times New Roman"/>
        </w:rPr>
        <w:t xml:space="preserve">AYD – 2026– GBV – 009    </w:t>
      </w:r>
    </w:p>
    <w:p w14:paraId="5E7760C8" w14:textId="6C9887A3" w:rsidR="004708EE" w:rsidRPr="00571B7E" w:rsidRDefault="004708EE" w:rsidP="004708EE">
      <w:pPr>
        <w:spacing w:after="0" w:line="240" w:lineRule="auto"/>
        <w:rPr>
          <w:rFonts w:ascii="Times New Roman" w:hAnsi="Times New Roman" w:cs="Times New Roman"/>
          <w:b/>
          <w:bCs/>
        </w:rPr>
      </w:pPr>
      <w:r w:rsidRPr="00571B7E">
        <w:rPr>
          <w:rFonts w:ascii="Times New Roman" w:hAnsi="Times New Roman" w:cs="Times New Roman"/>
          <w:b/>
          <w:bCs/>
        </w:rPr>
        <w:t>POSITION:</w:t>
      </w:r>
      <w:r w:rsidRPr="00571B7E">
        <w:rPr>
          <w:rFonts w:ascii="Times New Roman" w:hAnsi="Times New Roman" w:cs="Times New Roman"/>
        </w:rPr>
        <w:t xml:space="preserve">                        </w:t>
      </w:r>
      <w:r w:rsidRPr="00571B7E">
        <w:rPr>
          <w:rFonts w:ascii="Times New Roman" w:hAnsi="Times New Roman" w:cs="Times New Roman"/>
          <w:b/>
          <w:bCs/>
        </w:rPr>
        <w:t>GENDER BASED VIOLANCE (GBV) CASE WORKERS (</w:t>
      </w:r>
      <w:r w:rsidR="00235015">
        <w:rPr>
          <w:rFonts w:ascii="Times New Roman" w:hAnsi="Times New Roman" w:cs="Times New Roman"/>
          <w:b/>
          <w:bCs/>
        </w:rPr>
        <w:t>9</w:t>
      </w:r>
      <w:r w:rsidRPr="00571B7E">
        <w:rPr>
          <w:rFonts w:ascii="Times New Roman" w:hAnsi="Times New Roman" w:cs="Times New Roman"/>
          <w:b/>
          <w:bCs/>
        </w:rPr>
        <w:t>):</w:t>
      </w:r>
    </w:p>
    <w:p w14:paraId="459C3F78" w14:textId="7AAEC1F2" w:rsidR="004708EE" w:rsidRPr="00571B7E" w:rsidRDefault="00652FAD" w:rsidP="004708EE">
      <w:pPr>
        <w:spacing w:after="0" w:line="240" w:lineRule="auto"/>
        <w:rPr>
          <w:rFonts w:ascii="Times New Roman" w:hAnsi="Times New Roman" w:cs="Times New Roman"/>
          <w:b/>
          <w:bCs/>
        </w:rPr>
      </w:pPr>
      <w:r w:rsidRPr="00571B7E">
        <w:rPr>
          <w:rFonts w:ascii="Times New Roman" w:hAnsi="Times New Roman" w:cs="Times New Roman"/>
          <w:b/>
          <w:bCs/>
        </w:rPr>
        <w:t xml:space="preserve">                                             NAKIVALE (</w:t>
      </w:r>
      <w:r w:rsidR="00235015">
        <w:rPr>
          <w:rFonts w:ascii="Times New Roman" w:hAnsi="Times New Roman" w:cs="Times New Roman"/>
          <w:b/>
          <w:bCs/>
        </w:rPr>
        <w:t>1</w:t>
      </w:r>
      <w:r w:rsidRPr="00571B7E">
        <w:rPr>
          <w:rFonts w:ascii="Times New Roman" w:hAnsi="Times New Roman" w:cs="Times New Roman"/>
          <w:b/>
          <w:bCs/>
        </w:rPr>
        <w:t>)</w:t>
      </w:r>
      <w:r w:rsidR="00571B7E">
        <w:rPr>
          <w:rFonts w:ascii="Times New Roman" w:hAnsi="Times New Roman" w:cs="Times New Roman"/>
          <w:b/>
          <w:bCs/>
        </w:rPr>
        <w:t>,</w:t>
      </w:r>
      <w:r w:rsidR="004708EE" w:rsidRPr="00571B7E">
        <w:rPr>
          <w:rFonts w:ascii="Times New Roman" w:hAnsi="Times New Roman" w:cs="Times New Roman"/>
          <w:b/>
          <w:bCs/>
        </w:rPr>
        <w:t xml:space="preserve"> RHINO (</w:t>
      </w:r>
      <w:r w:rsidRPr="00571B7E">
        <w:rPr>
          <w:rFonts w:ascii="Times New Roman" w:hAnsi="Times New Roman" w:cs="Times New Roman"/>
          <w:b/>
          <w:bCs/>
        </w:rPr>
        <w:t>2</w:t>
      </w:r>
      <w:r w:rsidR="004708EE" w:rsidRPr="00571B7E">
        <w:rPr>
          <w:rFonts w:ascii="Times New Roman" w:hAnsi="Times New Roman" w:cs="Times New Roman"/>
          <w:b/>
          <w:bCs/>
        </w:rPr>
        <w:t xml:space="preserve">), </w:t>
      </w:r>
      <w:r w:rsidRPr="00571B7E">
        <w:rPr>
          <w:rFonts w:ascii="Times New Roman" w:hAnsi="Times New Roman" w:cs="Times New Roman"/>
          <w:b/>
          <w:bCs/>
        </w:rPr>
        <w:t>PALABEK (2)</w:t>
      </w:r>
      <w:r w:rsidR="00571B7E">
        <w:rPr>
          <w:rFonts w:ascii="Times New Roman" w:hAnsi="Times New Roman" w:cs="Times New Roman"/>
          <w:b/>
          <w:bCs/>
        </w:rPr>
        <w:t>,</w:t>
      </w:r>
      <w:r w:rsidR="004708EE" w:rsidRPr="00571B7E">
        <w:rPr>
          <w:rFonts w:ascii="Times New Roman" w:hAnsi="Times New Roman" w:cs="Times New Roman"/>
          <w:b/>
          <w:bCs/>
        </w:rPr>
        <w:t xml:space="preserve"> KIRYANDONGO (</w:t>
      </w:r>
      <w:r w:rsidR="00235015">
        <w:rPr>
          <w:rFonts w:ascii="Times New Roman" w:hAnsi="Times New Roman" w:cs="Times New Roman"/>
          <w:b/>
          <w:bCs/>
        </w:rPr>
        <w:t>1</w:t>
      </w:r>
      <w:r w:rsidR="004708EE" w:rsidRPr="00571B7E">
        <w:rPr>
          <w:rFonts w:ascii="Times New Roman" w:hAnsi="Times New Roman" w:cs="Times New Roman"/>
          <w:b/>
          <w:bCs/>
        </w:rPr>
        <w:t>)</w:t>
      </w:r>
      <w:r w:rsidR="00571B7E">
        <w:rPr>
          <w:rFonts w:ascii="Times New Roman" w:hAnsi="Times New Roman" w:cs="Times New Roman"/>
          <w:b/>
          <w:bCs/>
        </w:rPr>
        <w:t>,</w:t>
      </w:r>
    </w:p>
    <w:p w14:paraId="163BB0DE" w14:textId="6F0016CA" w:rsidR="004708EE" w:rsidRPr="00571B7E" w:rsidRDefault="00652FAD" w:rsidP="004708EE">
      <w:pPr>
        <w:spacing w:after="0" w:line="240" w:lineRule="auto"/>
        <w:rPr>
          <w:rFonts w:ascii="Times New Roman" w:hAnsi="Times New Roman" w:cs="Times New Roman"/>
          <w:b/>
          <w:bCs/>
        </w:rPr>
      </w:pPr>
      <w:r w:rsidRPr="00571B7E">
        <w:rPr>
          <w:rFonts w:ascii="Times New Roman" w:hAnsi="Times New Roman" w:cs="Times New Roman"/>
          <w:b/>
          <w:bCs/>
        </w:rPr>
        <w:t xml:space="preserve">                                             KYANGWALI (2)</w:t>
      </w:r>
      <w:r w:rsidR="00571B7E">
        <w:rPr>
          <w:rFonts w:ascii="Times New Roman" w:hAnsi="Times New Roman" w:cs="Times New Roman"/>
          <w:b/>
          <w:bCs/>
        </w:rPr>
        <w:t xml:space="preserve"> &amp;</w:t>
      </w:r>
      <w:r w:rsidR="004708EE" w:rsidRPr="00571B7E">
        <w:rPr>
          <w:rFonts w:ascii="Times New Roman" w:hAnsi="Times New Roman" w:cs="Times New Roman"/>
          <w:b/>
          <w:bCs/>
        </w:rPr>
        <w:t>KISORO (</w:t>
      </w:r>
      <w:r w:rsidRPr="00571B7E">
        <w:rPr>
          <w:rFonts w:ascii="Times New Roman" w:hAnsi="Times New Roman" w:cs="Times New Roman"/>
          <w:b/>
          <w:bCs/>
        </w:rPr>
        <w:t>1</w:t>
      </w:r>
      <w:r w:rsidR="004708EE" w:rsidRPr="00571B7E">
        <w:rPr>
          <w:rFonts w:ascii="Times New Roman" w:hAnsi="Times New Roman" w:cs="Times New Roman"/>
          <w:b/>
          <w:bCs/>
        </w:rPr>
        <w:t>)</w:t>
      </w:r>
    </w:p>
    <w:p w14:paraId="0AFCF910" w14:textId="71773CB0" w:rsidR="004708EE" w:rsidRPr="00571B7E" w:rsidRDefault="004708EE" w:rsidP="004708EE">
      <w:pPr>
        <w:spacing w:after="0" w:line="240" w:lineRule="auto"/>
        <w:rPr>
          <w:rFonts w:ascii="Times New Roman" w:hAnsi="Times New Roman" w:cs="Times New Roman"/>
        </w:rPr>
      </w:pPr>
      <w:r w:rsidRPr="00571B7E">
        <w:rPr>
          <w:rFonts w:ascii="Times New Roman" w:hAnsi="Times New Roman" w:cs="Times New Roman"/>
          <w:b/>
          <w:bCs/>
        </w:rPr>
        <w:t xml:space="preserve">ORGANIZATION:           </w:t>
      </w:r>
      <w:r w:rsidRPr="00571B7E">
        <w:rPr>
          <w:rFonts w:ascii="Times New Roman" w:hAnsi="Times New Roman" w:cs="Times New Roman"/>
        </w:rPr>
        <w:t>AFRICAN WOMEN AND YOUTH ACTION FOR DEVELOPMENT</w:t>
      </w:r>
    </w:p>
    <w:p w14:paraId="25EB8812" w14:textId="06602F24" w:rsidR="004708EE" w:rsidRPr="00571B7E" w:rsidRDefault="004708EE" w:rsidP="004708EE">
      <w:pPr>
        <w:spacing w:after="0" w:line="240" w:lineRule="auto"/>
        <w:rPr>
          <w:rFonts w:ascii="Times New Roman" w:hAnsi="Times New Roman" w:cs="Times New Roman"/>
        </w:rPr>
      </w:pPr>
      <w:r w:rsidRPr="00571B7E">
        <w:rPr>
          <w:rFonts w:ascii="Times New Roman" w:hAnsi="Times New Roman" w:cs="Times New Roman"/>
          <w:b/>
        </w:rPr>
        <w:t xml:space="preserve">WORKING AREAS:        </w:t>
      </w:r>
      <w:r w:rsidR="00652FAD" w:rsidRPr="00571B7E">
        <w:rPr>
          <w:rFonts w:ascii="Times New Roman" w:hAnsi="Times New Roman" w:cs="Times New Roman"/>
        </w:rPr>
        <w:t xml:space="preserve">ABOVE INDICATED </w:t>
      </w:r>
      <w:r w:rsidRPr="00571B7E">
        <w:rPr>
          <w:rFonts w:ascii="Times New Roman" w:hAnsi="Times New Roman" w:cs="Times New Roman"/>
        </w:rPr>
        <w:t>DISTRICT</w:t>
      </w:r>
    </w:p>
    <w:p w14:paraId="57CFE94A" w14:textId="77777777" w:rsidR="004708EE" w:rsidRPr="00571B7E" w:rsidRDefault="004708EE" w:rsidP="004708EE">
      <w:pPr>
        <w:spacing w:after="0" w:line="240" w:lineRule="auto"/>
        <w:rPr>
          <w:rFonts w:ascii="Times New Roman" w:hAnsi="Times New Roman" w:cs="Times New Roman"/>
        </w:rPr>
      </w:pPr>
      <w:r w:rsidRPr="00571B7E">
        <w:rPr>
          <w:rFonts w:ascii="Times New Roman" w:hAnsi="Times New Roman" w:cs="Times New Roman"/>
          <w:b/>
          <w:bCs/>
        </w:rPr>
        <w:t>DUTY STATION:</w:t>
      </w:r>
      <w:r w:rsidRPr="00571B7E">
        <w:rPr>
          <w:rFonts w:ascii="Times New Roman" w:hAnsi="Times New Roman" w:cs="Times New Roman"/>
        </w:rPr>
        <w:t xml:space="preserve">              AWYAD FIELD OFFICERS IN THE ABOVE WORKING AREAS</w:t>
      </w:r>
    </w:p>
    <w:p w14:paraId="5E35920D" w14:textId="1AD14C73" w:rsidR="004708EE" w:rsidRDefault="004708EE" w:rsidP="004708EE">
      <w:pPr>
        <w:spacing w:after="0" w:line="240" w:lineRule="auto"/>
        <w:rPr>
          <w:rFonts w:ascii="Times New Roman" w:hAnsi="Times New Roman" w:cs="Times New Roman"/>
          <w:b/>
        </w:rPr>
      </w:pPr>
      <w:r w:rsidRPr="00571B7E">
        <w:rPr>
          <w:rFonts w:ascii="Times New Roman" w:hAnsi="Times New Roman" w:cs="Times New Roman"/>
          <w:b/>
        </w:rPr>
        <w:t xml:space="preserve">REPORT TO:                    </w:t>
      </w:r>
      <w:r w:rsidR="00A46B99" w:rsidRPr="00571B7E">
        <w:rPr>
          <w:rFonts w:ascii="Times New Roman" w:hAnsi="Times New Roman" w:cs="Times New Roman"/>
          <w:b/>
        </w:rPr>
        <w:t>GENDER BASED VIOLENCE (GBV) OFFICER</w:t>
      </w:r>
      <w:r w:rsidRPr="002932EC">
        <w:rPr>
          <w:rFonts w:ascii="Times New Roman" w:hAnsi="Times New Roman" w:cs="Times New Roman"/>
          <w:b/>
        </w:rPr>
        <w:tab/>
        <w:t xml:space="preserve">   </w:t>
      </w:r>
    </w:p>
    <w:p w14:paraId="528E2C15" w14:textId="13FD6B7D" w:rsidR="004708EE" w:rsidRPr="002932EC" w:rsidRDefault="004708EE" w:rsidP="004708EE">
      <w:pPr>
        <w:spacing w:after="0" w:line="240" w:lineRule="auto"/>
        <w:rPr>
          <w:rFonts w:ascii="Times New Roman" w:eastAsia="Times New Roman" w:hAnsi="Times New Roman" w:cs="Times New Roman"/>
          <w:b/>
          <w:bCs/>
          <w:kern w:val="0"/>
          <w14:ligatures w14:val="none"/>
        </w:rPr>
      </w:pPr>
    </w:p>
    <w:p w14:paraId="333DF879" w14:textId="05C56A19" w:rsidR="004708EE" w:rsidRPr="00735E75" w:rsidRDefault="004708EE" w:rsidP="004708EE">
      <w:p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b/>
          <w:bCs/>
          <w:kern w:val="0"/>
          <w14:ligatures w14:val="none"/>
        </w:rPr>
        <w:t>Job Purpose:</w:t>
      </w:r>
      <w:r w:rsidRPr="00735E75">
        <w:rPr>
          <w:rFonts w:ascii="Times New Roman" w:eastAsia="Times New Roman" w:hAnsi="Times New Roman" w:cs="Times New Roman"/>
          <w:kern w:val="0"/>
          <w14:ligatures w14:val="none"/>
        </w:rPr>
        <w:br/>
      </w:r>
      <w:r w:rsidR="002C7635" w:rsidRPr="00735E75">
        <w:rPr>
          <w:rFonts w:ascii="Times New Roman" w:eastAsia="Times New Roman" w:hAnsi="Times New Roman" w:cs="Times New Roman"/>
          <w:kern w:val="0"/>
          <w14:ligatures w14:val="none"/>
        </w:rPr>
        <w:t>To provide comprehensive case management and psychosocial support services to survivors of gender-based violence, ensuring their safety, dignity, confidentiality, and access to appropriate medical, legal, psychosocial, and protection services in line with humanitarian and protection standards.</w:t>
      </w:r>
    </w:p>
    <w:p w14:paraId="0FAE0A78" w14:textId="2C13102C" w:rsidR="004708EE" w:rsidRPr="00735E75" w:rsidRDefault="004708EE" w:rsidP="0047588C">
      <w:pPr>
        <w:spacing w:after="0" w:line="240" w:lineRule="auto"/>
        <w:rPr>
          <w:rFonts w:ascii="Times New Roman" w:eastAsia="Times New Roman" w:hAnsi="Times New Roman" w:cs="Times New Roman"/>
          <w:kern w:val="0"/>
          <w14:ligatures w14:val="none"/>
        </w:rPr>
      </w:pPr>
    </w:p>
    <w:p w14:paraId="22D45CE9" w14:textId="77777777" w:rsidR="004708EE" w:rsidRPr="00735E75" w:rsidRDefault="004708EE" w:rsidP="004708EE">
      <w:p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Key Roles &amp; Responsibilities:</w:t>
      </w:r>
    </w:p>
    <w:p w14:paraId="5C7E33BE" w14:textId="77777777" w:rsidR="00182FA8" w:rsidRPr="00735E75" w:rsidRDefault="00182FA8" w:rsidP="00182FA8">
      <w:p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b/>
          <w:bCs/>
          <w:color w:val="111111"/>
          <w:spacing w:val="-2"/>
          <w:lang w:eastAsia="en-GB"/>
        </w:rPr>
        <w:t>Project development, implementation and reporting</w:t>
      </w:r>
    </w:p>
    <w:p w14:paraId="7093EF4A" w14:textId="19345032" w:rsidR="00182FA8" w:rsidRPr="00735E75" w:rsidRDefault="0047588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kern w:val="0"/>
          <w14:ligatures w14:val="none"/>
        </w:rPr>
        <w:t>Receive and assess GBV cases in a safe and confidential manner.</w:t>
      </w:r>
    </w:p>
    <w:p w14:paraId="4ADB0F80" w14:textId="77777777"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Provide emotional support and basic psychosocial counseling. </w:t>
      </w:r>
    </w:p>
    <w:p w14:paraId="038CEBA2" w14:textId="50385FEC"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Develop individualized case action plans with survivors</w:t>
      </w:r>
    </w:p>
    <w:p w14:paraId="3A354132" w14:textId="77777777"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Refer survivors to health facilities, legal aid, shelters, police, or other support services. </w:t>
      </w:r>
    </w:p>
    <w:p w14:paraId="2813009E" w14:textId="5F39070C"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Follow up on cases and monitor survivors’ wellbeing and progress. </w:t>
      </w:r>
    </w:p>
    <w:p w14:paraId="7C0B84FC" w14:textId="35C0A9D1"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Maintain accurate and confidential case documentation. </w:t>
      </w:r>
    </w:p>
    <w:p w14:paraId="41A3FCEC" w14:textId="77777777"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Conduct awareness sessions on GBV prevention and response. </w:t>
      </w:r>
    </w:p>
    <w:p w14:paraId="4B2AD3FB" w14:textId="0C8BC6AE"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lastRenderedPageBreak/>
        <w:t xml:space="preserve">Coordinate with community leaders, health workers, and protection actors. </w:t>
      </w:r>
    </w:p>
    <w:p w14:paraId="451333C0" w14:textId="49B2FDF1" w:rsidR="0047588C" w:rsidRPr="00735E75" w:rsidRDefault="0047588C">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Ensure services follow survivor-centered principles such as safety, confidentiality, respect, and non-discrimination.</w:t>
      </w:r>
    </w:p>
    <w:p w14:paraId="7150111F" w14:textId="77777777" w:rsidR="00182FA8" w:rsidRPr="00735E75" w:rsidRDefault="00182FA8">
      <w:pPr>
        <w:pStyle w:val="ListParagraph"/>
        <w:numPr>
          <w:ilvl w:val="0"/>
          <w:numId w:val="26"/>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color w:val="111111"/>
          <w:spacing w:val="-2"/>
          <w:lang w:eastAsia="en-GB"/>
        </w:rPr>
        <w:t>Support in conducting SGBV-focused assessment and ongoing risk analysis in order to design adequate projects</w:t>
      </w:r>
    </w:p>
    <w:p w14:paraId="27ADBEFC" w14:textId="77777777" w:rsidR="00182FA8" w:rsidRPr="00735E75" w:rsidRDefault="00182FA8">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Contribute to the identification of any gaps with a view of generating ideas for future projects in this thematic area.</w:t>
      </w:r>
    </w:p>
    <w:p w14:paraId="4F84929A" w14:textId="77777777" w:rsidR="00182FA8" w:rsidRPr="00735E75" w:rsidRDefault="00182FA8">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Under the supervision of the GBV officer, Provide technical assistance and guidance to mainstream GBV prevention and response to all community based structures</w:t>
      </w:r>
    </w:p>
    <w:p w14:paraId="3DBF19D2" w14:textId="77777777" w:rsidR="00E27096" w:rsidRPr="00735E75" w:rsidRDefault="00E27096">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Facilitate formation of support groups to enhance community engagement &amp; ownership on GBV Prevention work.</w:t>
      </w:r>
    </w:p>
    <w:p w14:paraId="3C199D94" w14:textId="48051215" w:rsidR="00E27096" w:rsidRPr="00735E75" w:rsidRDefault="00E27096">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Identify and strengthen Community structures through engaging community leaders</w:t>
      </w:r>
      <w:r w:rsidR="0047588C" w:rsidRPr="00735E75">
        <w:rPr>
          <w:rFonts w:ascii="Times New Roman" w:eastAsia="Times New Roman" w:hAnsi="Times New Roman" w:cs="Times New Roman"/>
          <w:color w:val="111111"/>
          <w:spacing w:val="-2"/>
          <w:lang w:eastAsia="en-GB"/>
        </w:rPr>
        <w:t>.</w:t>
      </w:r>
    </w:p>
    <w:p w14:paraId="4996A29B" w14:textId="65B4FF51" w:rsidR="00E27096" w:rsidRPr="00735E75" w:rsidRDefault="00E27096">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Under the supervision of the GBV Officer, representing AWYAD in relevant field based thematic meetings with stakeholders</w:t>
      </w:r>
      <w:r w:rsidR="0047588C" w:rsidRPr="00735E75">
        <w:rPr>
          <w:rFonts w:ascii="Times New Roman" w:eastAsia="Times New Roman" w:hAnsi="Times New Roman" w:cs="Times New Roman"/>
          <w:color w:val="111111"/>
          <w:spacing w:val="-2"/>
          <w:lang w:eastAsia="en-GB"/>
        </w:rPr>
        <w:t>.</w:t>
      </w:r>
    </w:p>
    <w:p w14:paraId="513E72E8" w14:textId="77777777" w:rsidR="00E27096" w:rsidRPr="00735E75" w:rsidRDefault="00E27096">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Strengthen existing referral systems and networks of psycho social service providers.</w:t>
      </w:r>
    </w:p>
    <w:p w14:paraId="49B76B6D" w14:textId="41D5BCDB" w:rsidR="002A7383" w:rsidRPr="00735E75" w:rsidRDefault="002A738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Identify, document and disseminate relevant project success, challenges and follow up on implementation of project’s action points</w:t>
      </w:r>
    </w:p>
    <w:p w14:paraId="1CA11EB3" w14:textId="2ACA7459" w:rsidR="002A7383" w:rsidRPr="00735E75" w:rsidRDefault="002A738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Support in participatory needs/vulnerability and capacity assessments of affected communities</w:t>
      </w:r>
    </w:p>
    <w:p w14:paraId="36439309" w14:textId="55059591" w:rsidR="0047588C" w:rsidRPr="00735E75" w:rsidRDefault="0047588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35E75">
        <w:rPr>
          <w:rFonts w:ascii="Times New Roman" w:eastAsia="Times New Roman" w:hAnsi="Times New Roman" w:cs="Times New Roman"/>
          <w:color w:val="111111"/>
          <w:spacing w:val="-2"/>
          <w:lang w:eastAsia="en-GB"/>
        </w:rPr>
        <w:t xml:space="preserve">Any other business as may be </w:t>
      </w:r>
      <w:r w:rsidR="001F5A1F" w:rsidRPr="00735E75">
        <w:rPr>
          <w:rFonts w:ascii="Times New Roman" w:eastAsia="Times New Roman" w:hAnsi="Times New Roman" w:cs="Times New Roman"/>
          <w:color w:val="111111"/>
          <w:spacing w:val="-2"/>
          <w:lang w:eastAsia="en-GB"/>
        </w:rPr>
        <w:t>assign ed to you</w:t>
      </w:r>
    </w:p>
    <w:p w14:paraId="62CB1C24" w14:textId="77777777" w:rsidR="004708EE" w:rsidRPr="00735E75" w:rsidRDefault="004708EE" w:rsidP="004708EE">
      <w:pPr>
        <w:spacing w:after="0" w:line="240" w:lineRule="auto"/>
        <w:rPr>
          <w:rFonts w:ascii="Times New Roman" w:eastAsia="Times New Roman" w:hAnsi="Times New Roman" w:cs="Times New Roman"/>
          <w:b/>
          <w:bCs/>
          <w:kern w:val="0"/>
          <w14:ligatures w14:val="none"/>
        </w:rPr>
      </w:pPr>
    </w:p>
    <w:p w14:paraId="25038E23" w14:textId="77777777" w:rsidR="004708EE" w:rsidRPr="00735E75" w:rsidRDefault="004708EE" w:rsidP="004708EE">
      <w:pPr>
        <w:spacing w:after="0" w:line="240" w:lineRule="auto"/>
        <w:rPr>
          <w:rFonts w:ascii="Times New Roman" w:eastAsia="Times New Roman" w:hAnsi="Times New Roman" w:cs="Times New Roman"/>
          <w:b/>
          <w:bCs/>
          <w:kern w:val="0"/>
          <w14:ligatures w14:val="none"/>
        </w:rPr>
      </w:pPr>
      <w:r w:rsidRPr="00735E75">
        <w:rPr>
          <w:rFonts w:ascii="Times New Roman" w:eastAsia="Times New Roman" w:hAnsi="Times New Roman" w:cs="Times New Roman"/>
          <w:b/>
          <w:bCs/>
          <w:kern w:val="0"/>
          <w14:ligatures w14:val="none"/>
        </w:rPr>
        <w:t>Qualifications &amp; Skills:</w:t>
      </w:r>
    </w:p>
    <w:p w14:paraId="14708E43" w14:textId="167F6532" w:rsidR="004708EE" w:rsidRPr="00735E75" w:rsidRDefault="004708EE">
      <w:pPr>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Degree </w:t>
      </w:r>
      <w:r w:rsidR="006402E2" w:rsidRPr="00735E75">
        <w:rPr>
          <w:rFonts w:ascii="Times New Roman" w:eastAsia="Times New Roman" w:hAnsi="Times New Roman" w:cs="Times New Roman"/>
          <w:kern w:val="0"/>
          <w14:ligatures w14:val="none"/>
        </w:rPr>
        <w:t xml:space="preserve">or Diploma in Social Work, Counseling, Psychology, Sociology, Gender Studies </w:t>
      </w:r>
      <w:r w:rsidRPr="00735E75">
        <w:rPr>
          <w:rFonts w:ascii="Times New Roman" w:eastAsia="Times New Roman" w:hAnsi="Times New Roman" w:cs="Times New Roman"/>
          <w:kern w:val="0"/>
          <w14:ligatures w14:val="none"/>
        </w:rPr>
        <w:t>in , Development Studies, or related field.</w:t>
      </w:r>
    </w:p>
    <w:p w14:paraId="023CBD5C" w14:textId="66FCBBD6" w:rsidR="006402E2" w:rsidRPr="00735E75" w:rsidRDefault="001F6B5F">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1-3 </w:t>
      </w:r>
      <w:r w:rsidR="006402E2" w:rsidRPr="00735E75">
        <w:rPr>
          <w:rFonts w:ascii="Times New Roman" w:eastAsia="Times New Roman" w:hAnsi="Times New Roman" w:cs="Times New Roman"/>
          <w:kern w:val="0"/>
          <w14:ligatures w14:val="none"/>
        </w:rPr>
        <w:t>years of hands-on experience in case management, counseling, or providing psychosocial support (PSS) to vulnerable groups.</w:t>
      </w:r>
    </w:p>
    <w:p w14:paraId="4C33E40C" w14:textId="4DFB130B" w:rsidR="007E6CF5" w:rsidRPr="00735E75" w:rsidRDefault="007E6CF5">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In-depth knowledge of GBV guiding principles (safety, confidentiality, respect, and non-discrimination) and trauma-informed care</w:t>
      </w:r>
    </w:p>
    <w:p w14:paraId="6F391AA8" w14:textId="2DA0AF28" w:rsidR="006402E2" w:rsidRPr="00735E75" w:rsidRDefault="006402E2">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Good understanding of GBV Minimum Standards, and survivor-centered approaches.</w:t>
      </w:r>
    </w:p>
    <w:p w14:paraId="7CC08DA0" w14:textId="1E5F3D73" w:rsidR="006402E2" w:rsidRPr="00735E75" w:rsidRDefault="006402E2">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Familiarity with data protection </w:t>
      </w:r>
      <w:r w:rsidR="007E6CF5" w:rsidRPr="00735E75">
        <w:rPr>
          <w:rFonts w:ascii="Times New Roman" w:eastAsia="Times New Roman" w:hAnsi="Times New Roman" w:cs="Times New Roman"/>
          <w:kern w:val="0"/>
          <w14:ligatures w14:val="none"/>
        </w:rPr>
        <w:t>protocols.</w:t>
      </w:r>
    </w:p>
    <w:p w14:paraId="555FD39C" w14:textId="5845E3D5" w:rsidR="001F5A1F" w:rsidRPr="00735E75" w:rsidRDefault="001F5A1F">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Ability to maintain confidentiality</w:t>
      </w:r>
    </w:p>
    <w:p w14:paraId="387DFA72" w14:textId="77777777" w:rsidR="007E6CF5" w:rsidRPr="00735E75" w:rsidRDefault="007E6CF5">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Active Listening &amp; Empathy.</w:t>
      </w:r>
    </w:p>
    <w:p w14:paraId="0E5CA879" w14:textId="13B7F0EB" w:rsidR="001F5A1F" w:rsidRPr="00735E75" w:rsidRDefault="001F5A1F">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Problem-solving and crisis intervention skills</w:t>
      </w:r>
    </w:p>
    <w:p w14:paraId="5970CF73" w14:textId="2023B094" w:rsidR="007E6CF5" w:rsidRPr="00735E75" w:rsidRDefault="007E6CF5">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Referral Knowledge with deep understanding of local service mapping (e.g., medical, legal, psychosocial, and shelter services) to facilitate smooth, safe referrals.</w:t>
      </w:r>
    </w:p>
    <w:p w14:paraId="5F36CB56" w14:textId="105906F8" w:rsidR="007E6CF5" w:rsidRPr="00735E75" w:rsidRDefault="007E6CF5">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Cultural </w:t>
      </w:r>
      <w:r w:rsidR="00E26EF6" w:rsidRPr="00735E75">
        <w:rPr>
          <w:rFonts w:ascii="Times New Roman" w:eastAsia="Times New Roman" w:hAnsi="Times New Roman" w:cs="Times New Roman"/>
          <w:kern w:val="0"/>
          <w14:ligatures w14:val="none"/>
        </w:rPr>
        <w:t>s</w:t>
      </w:r>
      <w:r w:rsidRPr="00735E75">
        <w:rPr>
          <w:rFonts w:ascii="Times New Roman" w:eastAsia="Times New Roman" w:hAnsi="Times New Roman" w:cs="Times New Roman"/>
          <w:kern w:val="0"/>
          <w14:ligatures w14:val="none"/>
        </w:rPr>
        <w:t>ensitivity</w:t>
      </w:r>
      <w:r w:rsidR="001F5A1F" w:rsidRPr="00735E75">
        <w:rPr>
          <w:rFonts w:ascii="Times New Roman" w:eastAsia="Times New Roman" w:hAnsi="Times New Roman" w:cs="Times New Roman"/>
          <w:kern w:val="0"/>
          <w14:ligatures w14:val="none"/>
        </w:rPr>
        <w:t xml:space="preserve">, emotional maturity </w:t>
      </w:r>
      <w:r w:rsidRPr="00735E75">
        <w:rPr>
          <w:rFonts w:ascii="Times New Roman" w:eastAsia="Times New Roman" w:hAnsi="Times New Roman" w:cs="Times New Roman"/>
          <w:kern w:val="0"/>
          <w14:ligatures w14:val="none"/>
        </w:rPr>
        <w:t>&amp;</w:t>
      </w:r>
      <w:r w:rsidR="001F5A1F" w:rsidRPr="00735E75">
        <w:rPr>
          <w:rFonts w:ascii="Times New Roman" w:eastAsia="Times New Roman" w:hAnsi="Times New Roman" w:cs="Times New Roman"/>
          <w:kern w:val="0"/>
          <w14:ligatures w14:val="none"/>
        </w:rPr>
        <w:t xml:space="preserve"> professionalism.</w:t>
      </w:r>
    </w:p>
    <w:p w14:paraId="37215921" w14:textId="58B8339B" w:rsidR="004717A6" w:rsidRPr="00735E75" w:rsidRDefault="004717A6">
      <w:pPr>
        <w:pStyle w:val="ListParagraph"/>
        <w:numPr>
          <w:ilvl w:val="0"/>
          <w:numId w:val="7"/>
        </w:numPr>
        <w:spacing w:after="0" w:line="240" w:lineRule="auto"/>
        <w:rPr>
          <w:rFonts w:ascii="Times New Roman" w:eastAsia="Times New Roman" w:hAnsi="Times New Roman" w:cs="Times New Roman"/>
          <w:kern w:val="0"/>
          <w14:ligatures w14:val="none"/>
        </w:rPr>
      </w:pPr>
      <w:r w:rsidRPr="00735E75">
        <w:rPr>
          <w:rFonts w:ascii="Times New Roman" w:eastAsia="Times New Roman" w:hAnsi="Times New Roman" w:cs="Times New Roman"/>
          <w:kern w:val="0"/>
          <w14:ligatures w14:val="none"/>
        </w:rPr>
        <w:t xml:space="preserve">Fluency in the local language(s) of the affected population and standard operating languages of the area </w:t>
      </w:r>
      <w:r w:rsidR="001F5A1F" w:rsidRPr="00735E75">
        <w:rPr>
          <w:rFonts w:ascii="Times New Roman" w:eastAsia="Times New Roman" w:hAnsi="Times New Roman" w:cs="Times New Roman"/>
          <w:kern w:val="0"/>
          <w14:ligatures w14:val="none"/>
        </w:rPr>
        <w:t>of operation</w:t>
      </w:r>
      <w:r w:rsidRPr="00735E75">
        <w:rPr>
          <w:rFonts w:ascii="Times New Roman" w:eastAsia="Times New Roman" w:hAnsi="Times New Roman" w:cs="Times New Roman"/>
          <w:kern w:val="0"/>
          <w14:ligatures w14:val="none"/>
        </w:rPr>
        <w:t xml:space="preserve">. </w:t>
      </w:r>
    </w:p>
    <w:p w14:paraId="09B631C5" w14:textId="77777777" w:rsidR="006402E2" w:rsidRDefault="006402E2" w:rsidP="004708EE">
      <w:pPr>
        <w:spacing w:after="0" w:line="240" w:lineRule="auto"/>
        <w:rPr>
          <w:rFonts w:ascii="Times New Roman" w:eastAsia="Times New Roman" w:hAnsi="Times New Roman" w:cs="Times New Roman"/>
          <w:kern w:val="0"/>
          <w14:ligatures w14:val="none"/>
        </w:rPr>
      </w:pPr>
    </w:p>
    <w:p w14:paraId="6F195479" w14:textId="2DC0EFA2" w:rsidR="001F6B5F" w:rsidRDefault="001F6B5F" w:rsidP="0025695C">
      <w:pPr>
        <w:spacing w:after="0" w:line="240" w:lineRule="auto"/>
        <w:rPr>
          <w:rFonts w:ascii="Times New Roman" w:eastAsia="Times New Roman" w:hAnsi="Times New Roman" w:cs="Times New Roman"/>
          <w:kern w:val="0"/>
          <w14:ligatures w14:val="none"/>
        </w:rPr>
      </w:pPr>
    </w:p>
    <w:p w14:paraId="32FC8C79" w14:textId="77777777" w:rsidR="00193F4A" w:rsidRPr="002932EC" w:rsidRDefault="00193F4A" w:rsidP="00193F4A">
      <w:pPr>
        <w:spacing w:after="0"/>
        <w:rPr>
          <w:rFonts w:ascii="Times New Roman" w:hAnsi="Times New Roman" w:cs="Times New Roman"/>
          <w:b/>
        </w:rPr>
      </w:pPr>
      <w:r w:rsidRPr="002932EC">
        <w:rPr>
          <w:rFonts w:ascii="Times New Roman" w:hAnsi="Times New Roman" w:cs="Times New Roman"/>
          <w:b/>
        </w:rPr>
        <w:t>APPLICATION PROCESS;</w:t>
      </w:r>
    </w:p>
    <w:p w14:paraId="1DA5DBB2" w14:textId="6A728640"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Duly qualified candidates should submit their CVs, application letters, copies of relevant academic credentials</w:t>
      </w:r>
      <w:r w:rsidR="005E3A10">
        <w:rPr>
          <w:rFonts w:ascii="Times New Roman" w:hAnsi="Times New Roman" w:cs="Times New Roman"/>
        </w:rPr>
        <w:t xml:space="preserve">, </w:t>
      </w:r>
      <w:r w:rsidRPr="002932EC">
        <w:rPr>
          <w:rFonts w:ascii="Times New Roman" w:hAnsi="Times New Roman" w:cs="Times New Roman"/>
        </w:rPr>
        <w:t xml:space="preserve">Police letter or introduction letter from the LC to the </w:t>
      </w:r>
      <w:r w:rsidR="00516FB8" w:rsidRPr="002932EC">
        <w:rPr>
          <w:rFonts w:ascii="Times New Roman" w:hAnsi="Times New Roman" w:cs="Times New Roman"/>
        </w:rPr>
        <w:t xml:space="preserve">physical </w:t>
      </w:r>
      <w:r w:rsidRPr="002932EC">
        <w:rPr>
          <w:rFonts w:ascii="Times New Roman" w:hAnsi="Times New Roman" w:cs="Times New Roman"/>
        </w:rPr>
        <w:t>address and email below</w:t>
      </w:r>
      <w:r w:rsidR="008F4A4D">
        <w:rPr>
          <w:rFonts w:ascii="Times New Roman" w:hAnsi="Times New Roman" w:cs="Times New Roman"/>
        </w:rPr>
        <w:t xml:space="preserve">. </w:t>
      </w:r>
      <w:r w:rsidRPr="002932EC">
        <w:rPr>
          <w:rFonts w:ascii="Times New Roman" w:hAnsi="Times New Roman" w:cs="Times New Roman"/>
        </w:rPr>
        <w:t xml:space="preserve"> </w:t>
      </w:r>
      <w:r w:rsidR="008F4A4D">
        <w:rPr>
          <w:rFonts w:ascii="Times New Roman" w:hAnsi="Times New Roman" w:cs="Times New Roman"/>
        </w:rPr>
        <w:t>Dead line</w:t>
      </w:r>
      <w:r w:rsidRPr="002932EC">
        <w:rPr>
          <w:rFonts w:ascii="Times New Roman" w:hAnsi="Times New Roman" w:cs="Times New Roman"/>
        </w:rPr>
        <w:t xml:space="preserve"> </w:t>
      </w:r>
      <w:r w:rsidR="008F4A4D">
        <w:rPr>
          <w:rFonts w:ascii="Times New Roman" w:hAnsi="Times New Roman" w:cs="Times New Roman"/>
        </w:rPr>
        <w:t xml:space="preserve">is </w:t>
      </w:r>
      <w:r w:rsidR="00615604" w:rsidRPr="00615604">
        <w:rPr>
          <w:rFonts w:ascii="Times New Roman" w:hAnsi="Times New Roman" w:cs="Times New Roman"/>
          <w:b/>
          <w:bCs/>
        </w:rPr>
        <w:t>2</w:t>
      </w:r>
      <w:r w:rsidR="002E0195">
        <w:rPr>
          <w:rFonts w:ascii="Times New Roman" w:hAnsi="Times New Roman" w:cs="Times New Roman"/>
          <w:b/>
          <w:bCs/>
        </w:rPr>
        <w:t>5</w:t>
      </w:r>
      <w:r w:rsidR="00735E75">
        <w:rPr>
          <w:rFonts w:ascii="Times New Roman" w:hAnsi="Times New Roman" w:cs="Times New Roman"/>
          <w:b/>
          <w:bCs/>
        </w:rPr>
        <w:t xml:space="preserve">th </w:t>
      </w:r>
      <w:r w:rsidR="00615604">
        <w:rPr>
          <w:rFonts w:ascii="Times New Roman" w:hAnsi="Times New Roman" w:cs="Times New Roman"/>
          <w:b/>
          <w:bCs/>
        </w:rPr>
        <w:t>May</w:t>
      </w:r>
      <w:r w:rsidRPr="002932EC">
        <w:rPr>
          <w:rFonts w:ascii="Times New Roman" w:hAnsi="Times New Roman" w:cs="Times New Roman"/>
          <w:b/>
          <w:bCs/>
        </w:rPr>
        <w:t xml:space="preserve"> 202</w:t>
      </w:r>
      <w:r w:rsidR="00615604">
        <w:rPr>
          <w:rFonts w:ascii="Times New Roman" w:hAnsi="Times New Roman" w:cs="Times New Roman"/>
          <w:b/>
          <w:bCs/>
        </w:rPr>
        <w:t>6</w:t>
      </w:r>
      <w:r w:rsidR="008F4A4D">
        <w:rPr>
          <w:rFonts w:ascii="Times New Roman" w:hAnsi="Times New Roman" w:cs="Times New Roman"/>
        </w:rPr>
        <w:t xml:space="preserve"> </w:t>
      </w:r>
      <w:r w:rsidR="008F4A4D" w:rsidRPr="002932EC">
        <w:rPr>
          <w:rFonts w:ascii="Times New Roman" w:hAnsi="Times New Roman" w:cs="Times New Roman"/>
        </w:rPr>
        <w:t xml:space="preserve">by </w:t>
      </w:r>
      <w:r w:rsidR="002E0195">
        <w:rPr>
          <w:rFonts w:ascii="Times New Roman" w:hAnsi="Times New Roman" w:cs="Times New Roman"/>
          <w:b/>
          <w:bCs/>
        </w:rPr>
        <w:t>5</w:t>
      </w:r>
      <w:r w:rsidR="008F4A4D" w:rsidRPr="002932EC">
        <w:rPr>
          <w:rFonts w:ascii="Times New Roman" w:hAnsi="Times New Roman" w:cs="Times New Roman"/>
          <w:b/>
          <w:bCs/>
        </w:rPr>
        <w:t xml:space="preserve">.00 </w:t>
      </w:r>
      <w:r w:rsidR="002E0195">
        <w:rPr>
          <w:rFonts w:ascii="Times New Roman" w:hAnsi="Times New Roman" w:cs="Times New Roman"/>
          <w:b/>
          <w:bCs/>
        </w:rPr>
        <w:t>PM</w:t>
      </w:r>
    </w:p>
    <w:p w14:paraId="7EE9F80E" w14:textId="77777777"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 xml:space="preserve">AWYAD Office Plot 14 along Semawata Road in Ntinda </w:t>
      </w:r>
    </w:p>
    <w:p w14:paraId="70DE1A5C" w14:textId="77777777" w:rsidR="00193F4A" w:rsidRPr="002932EC" w:rsidRDefault="00193F4A" w:rsidP="00193F4A">
      <w:pPr>
        <w:spacing w:after="0"/>
        <w:rPr>
          <w:rFonts w:ascii="Times New Roman" w:hAnsi="Times New Roman" w:cs="Times New Roman"/>
          <w:b/>
          <w:bCs/>
        </w:rPr>
      </w:pPr>
      <w:r w:rsidRPr="002932EC">
        <w:rPr>
          <w:rFonts w:ascii="Times New Roman" w:hAnsi="Times New Roman" w:cs="Times New Roman"/>
          <w:b/>
          <w:bCs/>
        </w:rPr>
        <w:t xml:space="preserve">Email: hr@awyad.org </w:t>
      </w:r>
    </w:p>
    <w:p w14:paraId="13A61D35" w14:textId="3FF90D5A" w:rsidR="00193F4A" w:rsidRPr="002932EC" w:rsidRDefault="001E23EB" w:rsidP="00193F4A">
      <w:pPr>
        <w:rPr>
          <w:rFonts w:ascii="Times New Roman" w:hAnsi="Times New Roman" w:cs="Times New Roman"/>
          <w:b/>
        </w:rPr>
      </w:pPr>
      <w:r>
        <w:rPr>
          <w:rFonts w:ascii="Times New Roman" w:hAnsi="Times New Roman" w:cs="Times New Roman"/>
          <w:b/>
        </w:rPr>
        <w:t>Read AWYAD’s safeguarding statement, Anti- corruption and Anti- Bribery statements and Equal Opportunities and Inclusion statements before applying. Indicate your preferred location.</w:t>
      </w:r>
    </w:p>
    <w:p w14:paraId="66BB2F60" w14:textId="77777777" w:rsidR="00193F4A" w:rsidRPr="002932EC" w:rsidRDefault="00193F4A" w:rsidP="00193F4A">
      <w:pPr>
        <w:rPr>
          <w:rFonts w:ascii="Times New Roman" w:hAnsi="Times New Roman" w:cs="Times New Roman"/>
          <w:b/>
          <w:bCs/>
          <w:color w:val="000000"/>
        </w:rPr>
      </w:pPr>
      <w:r w:rsidRPr="002932EC">
        <w:rPr>
          <w:rFonts w:ascii="Times New Roman" w:hAnsi="Times New Roman" w:cs="Times New Roman"/>
          <w:b/>
        </w:rPr>
        <w:t xml:space="preserve">NOTE: AWYAD is </w:t>
      </w:r>
      <w:r w:rsidRPr="002932EC">
        <w:rPr>
          <w:rFonts w:ascii="Times New Roman" w:hAnsi="Times New Roman" w:cs="Times New Roman"/>
          <w:b/>
          <w:i/>
        </w:rPr>
        <w:t>an equal opportunity employer; female candidates are encouraged to apply.</w:t>
      </w:r>
    </w:p>
    <w:p w14:paraId="36156DC3" w14:textId="77777777" w:rsidR="00193F4A" w:rsidRPr="002932EC" w:rsidRDefault="00193F4A" w:rsidP="00193F4A">
      <w:pPr>
        <w:rPr>
          <w:rFonts w:ascii="Times New Roman" w:hAnsi="Times New Roman" w:cs="Times New Roman"/>
        </w:rPr>
      </w:pPr>
    </w:p>
    <w:p w14:paraId="513F1CB6" w14:textId="5DB5F7E3" w:rsidR="00B1525A" w:rsidRPr="002932EC" w:rsidRDefault="00B1525A" w:rsidP="00287F2F">
      <w:pPr>
        <w:rPr>
          <w:rFonts w:ascii="Times New Roman" w:hAnsi="Times New Roman" w:cs="Times New Roman"/>
        </w:rPr>
      </w:pPr>
      <w:bookmarkStart w:id="0" w:name="_GoBack"/>
      <w:bookmarkEnd w:id="0"/>
    </w:p>
    <w:sectPr w:rsidR="00B1525A" w:rsidRPr="002932EC" w:rsidSect="00CD2A6E">
      <w:pgSz w:w="11906" w:h="16838"/>
      <w:pgMar w:top="851" w:right="6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7B"/>
    <w:multiLevelType w:val="multilevel"/>
    <w:tmpl w:val="3A5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72307"/>
    <w:multiLevelType w:val="multilevel"/>
    <w:tmpl w:val="D69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56C"/>
    <w:multiLevelType w:val="multilevel"/>
    <w:tmpl w:val="4B2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3D3D"/>
    <w:multiLevelType w:val="multilevel"/>
    <w:tmpl w:val="35F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4D65"/>
    <w:multiLevelType w:val="multilevel"/>
    <w:tmpl w:val="B5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7AE"/>
    <w:multiLevelType w:val="multilevel"/>
    <w:tmpl w:val="787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01C"/>
    <w:multiLevelType w:val="multilevel"/>
    <w:tmpl w:val="8B7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129C"/>
    <w:multiLevelType w:val="multilevel"/>
    <w:tmpl w:val="522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40843"/>
    <w:multiLevelType w:val="multilevel"/>
    <w:tmpl w:val="3E28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9CD"/>
    <w:multiLevelType w:val="multilevel"/>
    <w:tmpl w:val="582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30D86"/>
    <w:multiLevelType w:val="multilevel"/>
    <w:tmpl w:val="144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080C"/>
    <w:multiLevelType w:val="hybridMultilevel"/>
    <w:tmpl w:val="A2064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B837C1"/>
    <w:multiLevelType w:val="multilevel"/>
    <w:tmpl w:val="568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594E"/>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4B1"/>
    <w:multiLevelType w:val="multilevel"/>
    <w:tmpl w:val="D7B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1404"/>
    <w:multiLevelType w:val="multilevel"/>
    <w:tmpl w:val="112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577E5"/>
    <w:multiLevelType w:val="multilevel"/>
    <w:tmpl w:val="9EEC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179D"/>
    <w:multiLevelType w:val="multilevel"/>
    <w:tmpl w:val="0DD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2178"/>
    <w:multiLevelType w:val="multilevel"/>
    <w:tmpl w:val="456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44385"/>
    <w:multiLevelType w:val="multilevel"/>
    <w:tmpl w:val="29F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2B"/>
    <w:multiLevelType w:val="multilevel"/>
    <w:tmpl w:val="2E3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21970"/>
    <w:multiLevelType w:val="multilevel"/>
    <w:tmpl w:val="486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D7120"/>
    <w:multiLevelType w:val="multilevel"/>
    <w:tmpl w:val="437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96F8E"/>
    <w:multiLevelType w:val="multilevel"/>
    <w:tmpl w:val="E2B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7E"/>
    <w:multiLevelType w:val="multilevel"/>
    <w:tmpl w:val="B1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D01"/>
    <w:multiLevelType w:val="multilevel"/>
    <w:tmpl w:val="DE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A32A8"/>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6"/>
  </w:num>
  <w:num w:numId="5">
    <w:abstractNumId w:val="4"/>
  </w:num>
  <w:num w:numId="6">
    <w:abstractNumId w:val="13"/>
  </w:num>
  <w:num w:numId="7">
    <w:abstractNumId w:val="22"/>
  </w:num>
  <w:num w:numId="8">
    <w:abstractNumId w:val="8"/>
  </w:num>
  <w:num w:numId="9">
    <w:abstractNumId w:val="11"/>
  </w:num>
  <w:num w:numId="10">
    <w:abstractNumId w:val="3"/>
  </w:num>
  <w:num w:numId="11">
    <w:abstractNumId w:val="21"/>
  </w:num>
  <w:num w:numId="12">
    <w:abstractNumId w:val="15"/>
  </w:num>
  <w:num w:numId="13">
    <w:abstractNumId w:val="2"/>
  </w:num>
  <w:num w:numId="14">
    <w:abstractNumId w:val="24"/>
  </w:num>
  <w:num w:numId="15">
    <w:abstractNumId w:val="0"/>
  </w:num>
  <w:num w:numId="16">
    <w:abstractNumId w:val="1"/>
  </w:num>
  <w:num w:numId="17">
    <w:abstractNumId w:val="10"/>
  </w:num>
  <w:num w:numId="18">
    <w:abstractNumId w:val="25"/>
  </w:num>
  <w:num w:numId="19">
    <w:abstractNumId w:val="17"/>
  </w:num>
  <w:num w:numId="20">
    <w:abstractNumId w:val="20"/>
  </w:num>
  <w:num w:numId="21">
    <w:abstractNumId w:val="12"/>
  </w:num>
  <w:num w:numId="22">
    <w:abstractNumId w:val="14"/>
  </w:num>
  <w:num w:numId="23">
    <w:abstractNumId w:val="19"/>
  </w:num>
  <w:num w:numId="24">
    <w:abstractNumId w:val="7"/>
  </w:num>
  <w:num w:numId="25">
    <w:abstractNumId w:val="26"/>
  </w:num>
  <w:num w:numId="26">
    <w:abstractNumId w:val="1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22FB6"/>
    <w:rsid w:val="00030AF4"/>
    <w:rsid w:val="00044527"/>
    <w:rsid w:val="00084EC1"/>
    <w:rsid w:val="000A32F7"/>
    <w:rsid w:val="000C3C02"/>
    <w:rsid w:val="000E7E2B"/>
    <w:rsid w:val="00115B4D"/>
    <w:rsid w:val="0011779F"/>
    <w:rsid w:val="0013130A"/>
    <w:rsid w:val="00161EFE"/>
    <w:rsid w:val="001758AF"/>
    <w:rsid w:val="00182FA8"/>
    <w:rsid w:val="00193407"/>
    <w:rsid w:val="00193F4A"/>
    <w:rsid w:val="001E1D9A"/>
    <w:rsid w:val="001E23EB"/>
    <w:rsid w:val="001E4DA8"/>
    <w:rsid w:val="001E5534"/>
    <w:rsid w:val="001F5A1F"/>
    <w:rsid w:val="001F6B5F"/>
    <w:rsid w:val="00213E77"/>
    <w:rsid w:val="00226BD2"/>
    <w:rsid w:val="0022783A"/>
    <w:rsid w:val="00231D22"/>
    <w:rsid w:val="00235015"/>
    <w:rsid w:val="00241C85"/>
    <w:rsid w:val="00256746"/>
    <w:rsid w:val="0025695C"/>
    <w:rsid w:val="00263EC4"/>
    <w:rsid w:val="00273568"/>
    <w:rsid w:val="00280D6F"/>
    <w:rsid w:val="00285A9A"/>
    <w:rsid w:val="00287393"/>
    <w:rsid w:val="00287F2F"/>
    <w:rsid w:val="002932EC"/>
    <w:rsid w:val="00294AED"/>
    <w:rsid w:val="002972E6"/>
    <w:rsid w:val="002A7383"/>
    <w:rsid w:val="002A7566"/>
    <w:rsid w:val="002B5D42"/>
    <w:rsid w:val="002C2E95"/>
    <w:rsid w:val="002C7635"/>
    <w:rsid w:val="002D443F"/>
    <w:rsid w:val="002D6F83"/>
    <w:rsid w:val="002E0195"/>
    <w:rsid w:val="002E1789"/>
    <w:rsid w:val="002F0DE8"/>
    <w:rsid w:val="0031380C"/>
    <w:rsid w:val="00321907"/>
    <w:rsid w:val="00331D52"/>
    <w:rsid w:val="003438C8"/>
    <w:rsid w:val="00367361"/>
    <w:rsid w:val="00371465"/>
    <w:rsid w:val="00380DD6"/>
    <w:rsid w:val="003927BF"/>
    <w:rsid w:val="003B77FC"/>
    <w:rsid w:val="003E7C73"/>
    <w:rsid w:val="004101CC"/>
    <w:rsid w:val="00412C63"/>
    <w:rsid w:val="00426212"/>
    <w:rsid w:val="00440F6A"/>
    <w:rsid w:val="0044799A"/>
    <w:rsid w:val="00463306"/>
    <w:rsid w:val="004708EE"/>
    <w:rsid w:val="004715AF"/>
    <w:rsid w:val="004717A6"/>
    <w:rsid w:val="00473DBA"/>
    <w:rsid w:val="0047588C"/>
    <w:rsid w:val="00484227"/>
    <w:rsid w:val="00491025"/>
    <w:rsid w:val="00496FE5"/>
    <w:rsid w:val="004A2FA7"/>
    <w:rsid w:val="004C432D"/>
    <w:rsid w:val="004E07B1"/>
    <w:rsid w:val="00506B17"/>
    <w:rsid w:val="00513D05"/>
    <w:rsid w:val="00514012"/>
    <w:rsid w:val="00516FB8"/>
    <w:rsid w:val="005566E6"/>
    <w:rsid w:val="00571B7E"/>
    <w:rsid w:val="005961A9"/>
    <w:rsid w:val="005E3A10"/>
    <w:rsid w:val="005F2F3C"/>
    <w:rsid w:val="00615604"/>
    <w:rsid w:val="00616B08"/>
    <w:rsid w:val="00622275"/>
    <w:rsid w:val="00624545"/>
    <w:rsid w:val="006402E2"/>
    <w:rsid w:val="006473F7"/>
    <w:rsid w:val="00647A79"/>
    <w:rsid w:val="00651572"/>
    <w:rsid w:val="00652FAD"/>
    <w:rsid w:val="006550C6"/>
    <w:rsid w:val="006738B4"/>
    <w:rsid w:val="006910D3"/>
    <w:rsid w:val="006B05F8"/>
    <w:rsid w:val="006B08D1"/>
    <w:rsid w:val="006D0673"/>
    <w:rsid w:val="006D1F30"/>
    <w:rsid w:val="006D2E93"/>
    <w:rsid w:val="006D726A"/>
    <w:rsid w:val="006E00E1"/>
    <w:rsid w:val="006E396F"/>
    <w:rsid w:val="006E70C9"/>
    <w:rsid w:val="006F458C"/>
    <w:rsid w:val="00723B7C"/>
    <w:rsid w:val="00735E75"/>
    <w:rsid w:val="00753F54"/>
    <w:rsid w:val="00754942"/>
    <w:rsid w:val="007555F2"/>
    <w:rsid w:val="00757679"/>
    <w:rsid w:val="007752CA"/>
    <w:rsid w:val="007878D8"/>
    <w:rsid w:val="00790A7E"/>
    <w:rsid w:val="00794541"/>
    <w:rsid w:val="007B0A70"/>
    <w:rsid w:val="007B7E9F"/>
    <w:rsid w:val="007C541B"/>
    <w:rsid w:val="007D743D"/>
    <w:rsid w:val="007E6CF5"/>
    <w:rsid w:val="00800A78"/>
    <w:rsid w:val="00810B42"/>
    <w:rsid w:val="008407F5"/>
    <w:rsid w:val="00844817"/>
    <w:rsid w:val="00854001"/>
    <w:rsid w:val="00862297"/>
    <w:rsid w:val="008A44A4"/>
    <w:rsid w:val="008D5EE3"/>
    <w:rsid w:val="008E0537"/>
    <w:rsid w:val="008E507E"/>
    <w:rsid w:val="008E72D8"/>
    <w:rsid w:val="008F284D"/>
    <w:rsid w:val="008F39DA"/>
    <w:rsid w:val="008F4A4D"/>
    <w:rsid w:val="00905EEF"/>
    <w:rsid w:val="009176D7"/>
    <w:rsid w:val="00956B0C"/>
    <w:rsid w:val="00962A36"/>
    <w:rsid w:val="009805A8"/>
    <w:rsid w:val="009A3E9A"/>
    <w:rsid w:val="009A7C7D"/>
    <w:rsid w:val="009B6E77"/>
    <w:rsid w:val="009C513B"/>
    <w:rsid w:val="009D26F6"/>
    <w:rsid w:val="009D2A9D"/>
    <w:rsid w:val="009D30CC"/>
    <w:rsid w:val="009E63C2"/>
    <w:rsid w:val="009F2D5F"/>
    <w:rsid w:val="009F327A"/>
    <w:rsid w:val="00A02754"/>
    <w:rsid w:val="00A44E15"/>
    <w:rsid w:val="00A46B99"/>
    <w:rsid w:val="00A67DD8"/>
    <w:rsid w:val="00AB69C6"/>
    <w:rsid w:val="00AC7890"/>
    <w:rsid w:val="00AD6885"/>
    <w:rsid w:val="00AE0194"/>
    <w:rsid w:val="00AE05A1"/>
    <w:rsid w:val="00B13ED1"/>
    <w:rsid w:val="00B1525A"/>
    <w:rsid w:val="00B27616"/>
    <w:rsid w:val="00B3697F"/>
    <w:rsid w:val="00B5631A"/>
    <w:rsid w:val="00B6161E"/>
    <w:rsid w:val="00B74CEC"/>
    <w:rsid w:val="00B82F3D"/>
    <w:rsid w:val="00B944C3"/>
    <w:rsid w:val="00B97102"/>
    <w:rsid w:val="00BA63D6"/>
    <w:rsid w:val="00BA749D"/>
    <w:rsid w:val="00BB087B"/>
    <w:rsid w:val="00BF5128"/>
    <w:rsid w:val="00C02439"/>
    <w:rsid w:val="00C5131B"/>
    <w:rsid w:val="00C72934"/>
    <w:rsid w:val="00C91AF0"/>
    <w:rsid w:val="00C922EC"/>
    <w:rsid w:val="00CA310B"/>
    <w:rsid w:val="00CB296B"/>
    <w:rsid w:val="00CB47E9"/>
    <w:rsid w:val="00CB4AC2"/>
    <w:rsid w:val="00CC533D"/>
    <w:rsid w:val="00CD18C4"/>
    <w:rsid w:val="00CD2A6E"/>
    <w:rsid w:val="00D11013"/>
    <w:rsid w:val="00D1116B"/>
    <w:rsid w:val="00D11BDE"/>
    <w:rsid w:val="00D241BE"/>
    <w:rsid w:val="00D24A09"/>
    <w:rsid w:val="00D62C54"/>
    <w:rsid w:val="00D90D34"/>
    <w:rsid w:val="00DA2CC9"/>
    <w:rsid w:val="00DB23AB"/>
    <w:rsid w:val="00DE0058"/>
    <w:rsid w:val="00DE2F0F"/>
    <w:rsid w:val="00DF40D7"/>
    <w:rsid w:val="00DF6CDE"/>
    <w:rsid w:val="00E26EF6"/>
    <w:rsid w:val="00E27096"/>
    <w:rsid w:val="00E34547"/>
    <w:rsid w:val="00E62EAB"/>
    <w:rsid w:val="00E661D4"/>
    <w:rsid w:val="00E91C45"/>
    <w:rsid w:val="00E9316F"/>
    <w:rsid w:val="00EB387A"/>
    <w:rsid w:val="00EC7144"/>
    <w:rsid w:val="00EE6377"/>
    <w:rsid w:val="00EF6526"/>
    <w:rsid w:val="00F50097"/>
    <w:rsid w:val="00F52581"/>
    <w:rsid w:val="00F90181"/>
    <w:rsid w:val="00FB39DE"/>
    <w:rsid w:val="00FF0B0F"/>
    <w:rsid w:val="00FF417D"/>
    <w:rsid w:val="00FF4CE8"/>
    <w:rsid w:val="00FF50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9141"/>
  <w15:chartTrackingRefBased/>
  <w15:docId w15:val="{C0FB0848-A19B-4FB9-9DA4-BE0A0D9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6F"/>
    <w:rPr>
      <w:rFonts w:eastAsiaTheme="majorEastAsia" w:cstheme="majorBidi"/>
      <w:color w:val="272727" w:themeColor="text1" w:themeTint="D8"/>
    </w:rPr>
  </w:style>
  <w:style w:type="paragraph" w:styleId="Title">
    <w:name w:val="Title"/>
    <w:basedOn w:val="Normal"/>
    <w:next w:val="Normal"/>
    <w:link w:val="TitleChar"/>
    <w:uiPriority w:val="10"/>
    <w:qFormat/>
    <w:rsid w:val="006E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96F"/>
    <w:pPr>
      <w:spacing w:before="160"/>
      <w:jc w:val="center"/>
    </w:pPr>
    <w:rPr>
      <w:i/>
      <w:iCs/>
      <w:color w:val="404040" w:themeColor="text1" w:themeTint="BF"/>
    </w:rPr>
  </w:style>
  <w:style w:type="character" w:customStyle="1" w:styleId="QuoteChar">
    <w:name w:val="Quote Char"/>
    <w:basedOn w:val="DefaultParagraphFont"/>
    <w:link w:val="Quote"/>
    <w:uiPriority w:val="29"/>
    <w:rsid w:val="006E396F"/>
    <w:rPr>
      <w:i/>
      <w:iCs/>
      <w:color w:val="404040" w:themeColor="text1" w:themeTint="BF"/>
    </w:rPr>
  </w:style>
  <w:style w:type="paragraph" w:styleId="ListParagraph">
    <w:name w:val="List Paragraph"/>
    <w:basedOn w:val="Normal"/>
    <w:uiPriority w:val="34"/>
    <w:qFormat/>
    <w:rsid w:val="006E396F"/>
    <w:pPr>
      <w:ind w:left="720"/>
      <w:contextualSpacing/>
    </w:pPr>
  </w:style>
  <w:style w:type="character" w:styleId="IntenseEmphasis">
    <w:name w:val="Intense Emphasis"/>
    <w:basedOn w:val="DefaultParagraphFont"/>
    <w:uiPriority w:val="21"/>
    <w:qFormat/>
    <w:rsid w:val="006E396F"/>
    <w:rPr>
      <w:i/>
      <w:iCs/>
      <w:color w:val="0F4761" w:themeColor="accent1" w:themeShade="BF"/>
    </w:rPr>
  </w:style>
  <w:style w:type="paragraph" w:styleId="IntenseQuote">
    <w:name w:val="Intense Quote"/>
    <w:basedOn w:val="Normal"/>
    <w:next w:val="Normal"/>
    <w:link w:val="IntenseQuoteChar"/>
    <w:uiPriority w:val="30"/>
    <w:qFormat/>
    <w:rsid w:val="006E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6F"/>
    <w:rPr>
      <w:i/>
      <w:iCs/>
      <w:color w:val="0F4761" w:themeColor="accent1" w:themeShade="BF"/>
    </w:rPr>
  </w:style>
  <w:style w:type="character" w:styleId="IntenseReference">
    <w:name w:val="Intense Reference"/>
    <w:basedOn w:val="DefaultParagraphFont"/>
    <w:uiPriority w:val="32"/>
    <w:qFormat/>
    <w:rsid w:val="006E396F"/>
    <w:rPr>
      <w:b/>
      <w:bCs/>
      <w:smallCaps/>
      <w:color w:val="0F4761" w:themeColor="accent1" w:themeShade="BF"/>
      <w:spacing w:val="5"/>
    </w:rPr>
  </w:style>
  <w:style w:type="character" w:styleId="CommentReference">
    <w:name w:val="annotation reference"/>
    <w:basedOn w:val="DefaultParagraphFont"/>
    <w:uiPriority w:val="99"/>
    <w:semiHidden/>
    <w:unhideWhenUsed/>
    <w:rsid w:val="002F0DE8"/>
    <w:rPr>
      <w:sz w:val="16"/>
      <w:szCs w:val="16"/>
    </w:rPr>
  </w:style>
  <w:style w:type="paragraph" w:styleId="CommentText">
    <w:name w:val="annotation text"/>
    <w:basedOn w:val="Normal"/>
    <w:link w:val="CommentTextChar"/>
    <w:uiPriority w:val="99"/>
    <w:unhideWhenUsed/>
    <w:rsid w:val="002F0DE8"/>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2F0DE8"/>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rsid w:val="00DB23A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unhideWhenUsed/>
    <w:rsid w:val="007752CA"/>
    <w:rPr>
      <w:color w:val="467886" w:themeColor="hyperlink"/>
      <w:u w:val="single"/>
    </w:rPr>
  </w:style>
  <w:style w:type="character" w:customStyle="1" w:styleId="UnresolvedMention">
    <w:name w:val="Unresolved Mention"/>
    <w:basedOn w:val="DefaultParagraphFont"/>
    <w:uiPriority w:val="99"/>
    <w:semiHidden/>
    <w:unhideWhenUsed/>
    <w:rsid w:val="007752CA"/>
    <w:rPr>
      <w:color w:val="605E5C"/>
      <w:shd w:val="clear" w:color="auto" w:fill="E1DFDD"/>
    </w:rPr>
  </w:style>
  <w:style w:type="paragraph" w:customStyle="1" w:styleId="z1qcye">
    <w:name w:val="z1qcye"/>
    <w:basedOn w:val="Normal"/>
    <w:rsid w:val="00241C85"/>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customStyle="1" w:styleId="t286pc">
    <w:name w:val="t286pc"/>
    <w:basedOn w:val="DefaultParagraphFont"/>
    <w:rsid w:val="00241C85"/>
  </w:style>
  <w:style w:type="character" w:styleId="Strong">
    <w:name w:val="Strong"/>
    <w:basedOn w:val="DefaultParagraphFont"/>
    <w:uiPriority w:val="22"/>
    <w:qFormat/>
    <w:rsid w:val="0024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05AB-9AF6-421D-A5A7-68F50A67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Wanula</dc:creator>
  <cp:keywords/>
  <dc:description/>
  <cp:lastModifiedBy>User</cp:lastModifiedBy>
  <cp:revision>3</cp:revision>
  <cp:lastPrinted>2026-05-22T11:30:00Z</cp:lastPrinted>
  <dcterms:created xsi:type="dcterms:W3CDTF">2026-05-24T08:02:00Z</dcterms:created>
  <dcterms:modified xsi:type="dcterms:W3CDTF">2026-05-24T08:09:00Z</dcterms:modified>
</cp:coreProperties>
</file>